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5074" w:rsidRPr="0057127B" w:rsidRDefault="00550957" w:rsidP="00550957">
      <w:pPr>
        <w:pStyle w:val="NoSpacing"/>
        <w:jc w:val="center"/>
        <w:rPr>
          <w:rFonts w:ascii="Times New Roman" w:hAnsi="Times New Roman" w:cs="Times New Roman"/>
        </w:rPr>
      </w:pPr>
      <w:r w:rsidRPr="0057127B">
        <w:rPr>
          <w:rFonts w:ascii="Times New Roman" w:hAnsi="Times New Roman" w:cs="Times New Roman"/>
        </w:rPr>
        <w:t>Compliance Plan CP</w:t>
      </w:r>
      <w:r w:rsidR="0057127B">
        <w:rPr>
          <w:rFonts w:ascii="Times New Roman" w:hAnsi="Times New Roman" w:cs="Times New Roman"/>
        </w:rPr>
        <w:t>-</w:t>
      </w:r>
      <w:r w:rsidR="0013799E" w:rsidRPr="0057127B">
        <w:rPr>
          <w:rFonts w:ascii="Times New Roman" w:hAnsi="Times New Roman" w:cs="Times New Roman"/>
        </w:rPr>
        <w:t>4</w:t>
      </w:r>
    </w:p>
    <w:p w:rsidR="00550957" w:rsidRPr="0057127B" w:rsidRDefault="00550957" w:rsidP="00550957">
      <w:pPr>
        <w:pStyle w:val="NoSpacing"/>
        <w:jc w:val="center"/>
        <w:rPr>
          <w:rFonts w:ascii="Times New Roman" w:hAnsi="Times New Roman" w:cs="Times New Roman"/>
          <w:b/>
          <w:bCs/>
        </w:rPr>
      </w:pPr>
      <w:r w:rsidRPr="0057127B">
        <w:rPr>
          <w:rFonts w:ascii="Times New Roman" w:hAnsi="Times New Roman" w:cs="Times New Roman"/>
        </w:rPr>
        <w:t>White Springs Agricultural Chemicals, Inc.</w:t>
      </w:r>
    </w:p>
    <w:p w:rsidR="00550957" w:rsidRPr="0057127B" w:rsidRDefault="00550957" w:rsidP="00550957">
      <w:pPr>
        <w:pStyle w:val="NoSpacing"/>
        <w:jc w:val="center"/>
        <w:rPr>
          <w:rFonts w:ascii="Times New Roman" w:hAnsi="Times New Roman" w:cs="Times New Roman"/>
        </w:rPr>
      </w:pPr>
      <w:r w:rsidRPr="0057127B">
        <w:rPr>
          <w:rFonts w:ascii="Times New Roman" w:hAnsi="Times New Roman" w:cs="Times New Roman"/>
        </w:rPr>
        <w:t>Suwannee River/Swift Creek Complex</w:t>
      </w:r>
    </w:p>
    <w:p w:rsidR="00550957" w:rsidRPr="0057127B" w:rsidRDefault="00550957" w:rsidP="00550957">
      <w:pPr>
        <w:pStyle w:val="NoSpacing"/>
        <w:jc w:val="center"/>
        <w:rPr>
          <w:rFonts w:ascii="Times New Roman" w:hAnsi="Times New Roman" w:cs="Times New Roman"/>
          <w:bCs/>
        </w:rPr>
      </w:pPr>
      <w:r w:rsidRPr="0057127B">
        <w:rPr>
          <w:rFonts w:ascii="Times New Roman" w:hAnsi="Times New Roman" w:cs="Times New Roman"/>
          <w:bCs/>
        </w:rPr>
        <w:t>Facility ID No.:</w:t>
      </w:r>
      <w:r w:rsidRPr="0057127B">
        <w:rPr>
          <w:rFonts w:ascii="Times New Roman" w:hAnsi="Times New Roman" w:cs="Times New Roman"/>
        </w:rPr>
        <w:t xml:space="preserve">  </w:t>
      </w:r>
      <w:r w:rsidRPr="0057127B">
        <w:rPr>
          <w:rFonts w:ascii="Times New Roman" w:hAnsi="Times New Roman" w:cs="Times New Roman"/>
          <w:bCs/>
        </w:rPr>
        <w:t>0470002</w:t>
      </w:r>
    </w:p>
    <w:p w:rsidR="00550957" w:rsidRPr="0057127B" w:rsidRDefault="00550957" w:rsidP="00550957">
      <w:pPr>
        <w:pStyle w:val="NoSpacing"/>
        <w:jc w:val="center"/>
        <w:rPr>
          <w:rFonts w:ascii="Times New Roman" w:hAnsi="Times New Roman" w:cs="Times New Roman"/>
        </w:rPr>
      </w:pPr>
      <w:r w:rsidRPr="0057127B">
        <w:rPr>
          <w:rFonts w:ascii="Times New Roman" w:hAnsi="Times New Roman" w:cs="Times New Roman"/>
          <w:bCs/>
        </w:rPr>
        <w:t>Title V Revision 0470002-0</w:t>
      </w:r>
      <w:r w:rsidR="0013799E" w:rsidRPr="0057127B">
        <w:rPr>
          <w:rFonts w:ascii="Times New Roman" w:hAnsi="Times New Roman" w:cs="Times New Roman"/>
          <w:bCs/>
        </w:rPr>
        <w:t>80</w:t>
      </w:r>
      <w:r w:rsidRPr="0057127B">
        <w:rPr>
          <w:rFonts w:ascii="Times New Roman" w:hAnsi="Times New Roman" w:cs="Times New Roman"/>
          <w:bCs/>
        </w:rPr>
        <w:t>-AV</w:t>
      </w:r>
    </w:p>
    <w:p w:rsidR="00550957" w:rsidRPr="0057127B" w:rsidRDefault="00550957" w:rsidP="00550957">
      <w:pPr>
        <w:pStyle w:val="NoSpacing"/>
        <w:jc w:val="center"/>
        <w:rPr>
          <w:rFonts w:ascii="Times New Roman" w:hAnsi="Times New Roman" w:cs="Times New Roman"/>
        </w:rPr>
      </w:pPr>
      <w:r w:rsidRPr="0057127B">
        <w:rPr>
          <w:rFonts w:ascii="Times New Roman" w:hAnsi="Times New Roman" w:cs="Times New Roman"/>
          <w:bCs/>
        </w:rPr>
        <w:t>Hamilton</w:t>
      </w:r>
      <w:r w:rsidRPr="0057127B">
        <w:rPr>
          <w:rFonts w:ascii="Times New Roman" w:hAnsi="Times New Roman" w:cs="Times New Roman"/>
        </w:rPr>
        <w:t xml:space="preserve"> County</w:t>
      </w:r>
    </w:p>
    <w:p w:rsidR="00DE448E" w:rsidRPr="0057127B" w:rsidRDefault="00DE448E" w:rsidP="00550957">
      <w:pPr>
        <w:rPr>
          <w:rFonts w:ascii="Times New Roman" w:hAnsi="Times New Roman" w:cs="Times New Roman"/>
        </w:rPr>
      </w:pPr>
    </w:p>
    <w:p w:rsidR="00A87BEF" w:rsidRPr="0057127B" w:rsidRDefault="00C621BE" w:rsidP="00CF1F71">
      <w:pPr>
        <w:rPr>
          <w:rFonts w:ascii="Times New Roman" w:hAnsi="Times New Roman" w:cs="Times New Roman"/>
        </w:rPr>
      </w:pPr>
      <w:r w:rsidRPr="0057127B">
        <w:rPr>
          <w:rFonts w:ascii="Times New Roman" w:hAnsi="Times New Roman" w:cs="Times New Roman"/>
        </w:rPr>
        <w:t xml:space="preserve">The </w:t>
      </w:r>
      <w:r w:rsidR="002A7FCF" w:rsidRPr="0057127B">
        <w:rPr>
          <w:rFonts w:ascii="Times New Roman" w:hAnsi="Times New Roman" w:cs="Times New Roman"/>
        </w:rPr>
        <w:t>P</w:t>
      </w:r>
      <w:r w:rsidRPr="0057127B">
        <w:rPr>
          <w:rFonts w:ascii="Times New Roman" w:hAnsi="Times New Roman" w:cs="Times New Roman"/>
        </w:rPr>
        <w:t xml:space="preserve">ermittee shall </w:t>
      </w:r>
      <w:r w:rsidR="00905597" w:rsidRPr="0057127B">
        <w:rPr>
          <w:rFonts w:ascii="Times New Roman" w:hAnsi="Times New Roman" w:cs="Times New Roman"/>
        </w:rPr>
        <w:t xml:space="preserve">conduct all testing required by Construction Permit Nos. </w:t>
      </w:r>
      <w:r w:rsidR="00A87BEF" w:rsidRPr="0057127B">
        <w:rPr>
          <w:rFonts w:ascii="Times New Roman" w:hAnsi="Times New Roman" w:cs="Times New Roman"/>
        </w:rPr>
        <w:t>0470002-0</w:t>
      </w:r>
      <w:r w:rsidR="0013799E" w:rsidRPr="0057127B">
        <w:rPr>
          <w:rFonts w:ascii="Times New Roman" w:hAnsi="Times New Roman" w:cs="Times New Roman"/>
        </w:rPr>
        <w:t>79</w:t>
      </w:r>
      <w:r w:rsidR="00A87BEF" w:rsidRPr="0057127B">
        <w:rPr>
          <w:rFonts w:ascii="Times New Roman" w:hAnsi="Times New Roman" w:cs="Times New Roman"/>
        </w:rPr>
        <w:t xml:space="preserve">-AC and </w:t>
      </w:r>
      <w:r w:rsidR="0013799E" w:rsidRPr="0057127B">
        <w:rPr>
          <w:rFonts w:ascii="Times New Roman" w:hAnsi="Times New Roman" w:cs="Times New Roman"/>
        </w:rPr>
        <w:t>c</w:t>
      </w:r>
      <w:r w:rsidRPr="0057127B">
        <w:rPr>
          <w:rFonts w:ascii="Times New Roman" w:hAnsi="Times New Roman" w:cs="Times New Roman"/>
        </w:rPr>
        <w:t>omply with the following conditions regarding the testing requirements:</w:t>
      </w:r>
      <w:r w:rsidR="00CE6F5C" w:rsidRPr="0057127B">
        <w:rPr>
          <w:rFonts w:ascii="Times New Roman" w:hAnsi="Times New Roman" w:cs="Times New Roman"/>
        </w:rPr>
        <w:t xml:space="preserve">      </w:t>
      </w:r>
    </w:p>
    <w:p w:rsidR="00A87BEF" w:rsidRPr="0057127B" w:rsidRDefault="00A87BEF" w:rsidP="00A87BEF">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080" w:hanging="810"/>
        <w:rPr>
          <w:rFonts w:ascii="Times New Roman" w:hAnsi="Times New Roman" w:cs="Times New Roman"/>
        </w:rPr>
      </w:pPr>
      <w:r w:rsidRPr="0057127B">
        <w:rPr>
          <w:rFonts w:ascii="Times New Roman" w:hAnsi="Times New Roman" w:cs="Times New Roman"/>
        </w:rPr>
        <w:t xml:space="preserve">      </w:t>
      </w:r>
      <w:r w:rsidRPr="0057127B">
        <w:rPr>
          <w:rFonts w:ascii="Times New Roman" w:hAnsi="Times New Roman" w:cs="Times New Roman"/>
          <w:b/>
        </w:rPr>
        <w:t>Construction Permit No. 0470002-0</w:t>
      </w:r>
      <w:r w:rsidR="0013799E" w:rsidRPr="0057127B">
        <w:rPr>
          <w:rFonts w:ascii="Times New Roman" w:hAnsi="Times New Roman" w:cs="Times New Roman"/>
          <w:b/>
        </w:rPr>
        <w:t>79</w:t>
      </w:r>
      <w:r w:rsidRPr="0057127B">
        <w:rPr>
          <w:rFonts w:ascii="Times New Roman" w:hAnsi="Times New Roman" w:cs="Times New Roman"/>
          <w:b/>
        </w:rPr>
        <w:t>-AC</w:t>
      </w:r>
      <w:r w:rsidR="0013799E" w:rsidRPr="0057127B">
        <w:rPr>
          <w:rFonts w:ascii="Times New Roman" w:hAnsi="Times New Roman" w:cs="Times New Roman"/>
          <w:b/>
        </w:rPr>
        <w:t>-</w:t>
      </w:r>
    </w:p>
    <w:p w:rsidR="00CE6F5C" w:rsidRPr="0057127B" w:rsidRDefault="00A87BEF" w:rsidP="0013799E">
      <w:pPr>
        <w:suppressAutoHyphens/>
        <w:spacing w:after="120"/>
        <w:ind w:left="360" w:hanging="360"/>
        <w:rPr>
          <w:rFonts w:ascii="Times New Roman" w:hAnsi="Times New Roman" w:cs="Times New Roman"/>
          <w:b/>
        </w:rPr>
      </w:pPr>
      <w:r w:rsidRPr="0057127B">
        <w:rPr>
          <w:rFonts w:ascii="Times New Roman" w:hAnsi="Times New Roman" w:cs="Times New Roman"/>
          <w:b/>
          <w:bCs/>
        </w:rPr>
        <w:t xml:space="preserve">           </w:t>
      </w:r>
      <w:r w:rsidRPr="0057127B">
        <w:rPr>
          <w:rFonts w:ascii="Times New Roman" w:hAnsi="Times New Roman" w:cs="Times New Roman"/>
          <w:bCs/>
        </w:rPr>
        <w:t>EU</w:t>
      </w:r>
      <w:r w:rsidR="0013799E" w:rsidRPr="0057127B">
        <w:rPr>
          <w:rFonts w:ascii="Times New Roman" w:hAnsi="Times New Roman" w:cs="Times New Roman"/>
          <w:bCs/>
        </w:rPr>
        <w:t xml:space="preserve">s 008 and 032:  </w:t>
      </w:r>
      <w:r w:rsidRPr="0057127B">
        <w:rPr>
          <w:rFonts w:ascii="Times New Roman" w:hAnsi="Times New Roman" w:cs="Times New Roman"/>
          <w:bCs/>
        </w:rPr>
        <w:t xml:space="preserve"> </w:t>
      </w:r>
    </w:p>
    <w:p w:rsidR="00B51D34" w:rsidRPr="0057127B" w:rsidRDefault="00CE6F5C" w:rsidP="00DE7E65">
      <w:pPr>
        <w:spacing w:after="120"/>
        <w:ind w:left="1620" w:hanging="1620"/>
        <w:rPr>
          <w:rFonts w:ascii="Times New Roman" w:hAnsi="Times New Roman" w:cs="Times New Roman"/>
        </w:rPr>
      </w:pPr>
      <w:r w:rsidRPr="0057127B">
        <w:rPr>
          <w:rFonts w:ascii="Times New Roman" w:hAnsi="Times New Roman" w:cs="Times New Roman"/>
          <w:b/>
        </w:rPr>
        <w:t xml:space="preserve">              </w:t>
      </w:r>
      <w:r w:rsidR="0013799E" w:rsidRPr="0057127B">
        <w:rPr>
          <w:rFonts w:ascii="Times New Roman" w:hAnsi="Times New Roman" w:cs="Times New Roman"/>
          <w:b/>
        </w:rPr>
        <w:t xml:space="preserve">    </w:t>
      </w:r>
      <w:r w:rsidRPr="0057127B">
        <w:rPr>
          <w:rFonts w:ascii="Times New Roman" w:hAnsi="Times New Roman" w:cs="Times New Roman"/>
          <w:b/>
        </w:rPr>
        <w:t xml:space="preserve">  </w:t>
      </w:r>
      <w:r w:rsidR="00DE7E65">
        <w:rPr>
          <w:rFonts w:ascii="Times New Roman" w:hAnsi="Times New Roman" w:cs="Times New Roman"/>
          <w:b/>
        </w:rPr>
        <w:t xml:space="preserve">    </w:t>
      </w:r>
      <w:r w:rsidR="0013799E" w:rsidRPr="00DE7E65">
        <w:rPr>
          <w:rFonts w:ascii="Times New Roman" w:hAnsi="Times New Roman" w:cs="Times New Roman"/>
          <w:bCs/>
        </w:rPr>
        <w:t>1.</w:t>
      </w:r>
      <w:r w:rsidR="0013799E" w:rsidRPr="0057127B">
        <w:rPr>
          <w:rFonts w:ascii="Times New Roman" w:hAnsi="Times New Roman" w:cs="Times New Roman"/>
          <w:b/>
          <w:bCs/>
        </w:rPr>
        <w:t xml:space="preserve"> </w:t>
      </w:r>
      <w:r w:rsidR="00DE7E65">
        <w:rPr>
          <w:rFonts w:ascii="Times New Roman" w:hAnsi="Times New Roman" w:cs="Times New Roman"/>
          <w:b/>
          <w:bCs/>
        </w:rPr>
        <w:t xml:space="preserve"> </w:t>
      </w:r>
      <w:r w:rsidR="00B51D34" w:rsidRPr="0057127B">
        <w:rPr>
          <w:rFonts w:ascii="Times New Roman" w:hAnsi="Times New Roman" w:cs="Times New Roman"/>
        </w:rPr>
        <w:t xml:space="preserve">The facility will conduct a test to determine the feasibility of using non contact deep well cooling water medium first on the dryer cooler scrubber circuit for EU032 and </w:t>
      </w:r>
      <w:r w:rsidR="0057127B">
        <w:rPr>
          <w:rFonts w:ascii="Times New Roman" w:hAnsi="Times New Roman" w:cs="Times New Roman"/>
        </w:rPr>
        <w:t xml:space="preserve">then </w:t>
      </w:r>
      <w:r w:rsidR="00B51D34" w:rsidRPr="0057127B">
        <w:rPr>
          <w:rFonts w:ascii="Times New Roman" w:hAnsi="Times New Roman" w:cs="Times New Roman"/>
        </w:rPr>
        <w:t xml:space="preserve">EU008. The test will use re-circulating fresh water liquid stream to be cooled with non contact heat exchangers in lieu of the once through pond water currently used on the dryer cooler scrubbers in the MAP plants.  </w:t>
      </w:r>
    </w:p>
    <w:p w:rsidR="00B51D34" w:rsidRPr="0057127B" w:rsidRDefault="00B51D34" w:rsidP="00DE7E65">
      <w:pPr>
        <w:spacing w:after="120"/>
        <w:ind w:left="1620" w:hanging="1620"/>
        <w:rPr>
          <w:rFonts w:ascii="Times New Roman" w:hAnsi="Times New Roman" w:cs="Times New Roman"/>
        </w:rPr>
      </w:pPr>
      <w:r w:rsidRPr="0057127B">
        <w:rPr>
          <w:rFonts w:ascii="Times New Roman" w:hAnsi="Times New Roman" w:cs="Times New Roman"/>
        </w:rPr>
        <w:t xml:space="preserve">                       </w:t>
      </w:r>
      <w:r w:rsidR="00DE7E65">
        <w:rPr>
          <w:rFonts w:ascii="Times New Roman" w:hAnsi="Times New Roman" w:cs="Times New Roman"/>
        </w:rPr>
        <w:t xml:space="preserve"> </w:t>
      </w:r>
      <w:r w:rsidRPr="0057127B">
        <w:rPr>
          <w:rFonts w:ascii="Times New Roman" w:hAnsi="Times New Roman" w:cs="Times New Roman"/>
        </w:rPr>
        <w:t xml:space="preserve">2. </w:t>
      </w:r>
      <w:r w:rsidR="00DE7E65">
        <w:rPr>
          <w:rFonts w:ascii="Times New Roman" w:hAnsi="Times New Roman" w:cs="Times New Roman"/>
        </w:rPr>
        <w:t xml:space="preserve"> </w:t>
      </w:r>
      <w:r w:rsidRPr="0057127B">
        <w:rPr>
          <w:rFonts w:ascii="Times New Roman" w:hAnsi="Times New Roman" w:cs="Times New Roman"/>
        </w:rPr>
        <w:t>If the feasibility test is successful, the facility will began construction to change the scrubber liquid in the EU032 “Z”-Train Reaction Cooler Scrubber, “Z”-Train Dryer Cooler Scrubber, “Z”-Train Dust Cooler Scrubber, EU008 “Y”-Train Reaction Cooler Scrubber, “Y”-Train Fluorine Abatement Scrubber from once-through pond water to re-circulating fresh water for EUs 008 and 032; the addition of  heat exchanger(s) and water tanks for the indirect contact cooling of the re-circulating water.</w:t>
      </w:r>
    </w:p>
    <w:p w:rsidR="00CE6F5C" w:rsidRPr="0057127B" w:rsidRDefault="00B51D34" w:rsidP="00DE7E65">
      <w:pPr>
        <w:spacing w:after="120"/>
        <w:ind w:left="1620" w:hanging="1620"/>
        <w:rPr>
          <w:rFonts w:ascii="Times New Roman" w:eastAsia="Calibri" w:hAnsi="Times New Roman" w:cs="Times New Roman"/>
        </w:rPr>
      </w:pPr>
      <w:r w:rsidRPr="0057127B">
        <w:rPr>
          <w:rFonts w:ascii="Times New Roman" w:hAnsi="Times New Roman" w:cs="Times New Roman"/>
        </w:rPr>
        <w:t xml:space="preserve">                     </w:t>
      </w:r>
      <w:r w:rsidR="00DE7E65">
        <w:rPr>
          <w:rFonts w:ascii="Times New Roman" w:hAnsi="Times New Roman" w:cs="Times New Roman"/>
        </w:rPr>
        <w:t xml:space="preserve">  </w:t>
      </w:r>
      <w:r w:rsidRPr="0057127B">
        <w:rPr>
          <w:rFonts w:ascii="Times New Roman" w:hAnsi="Times New Roman" w:cs="Times New Roman"/>
        </w:rPr>
        <w:t xml:space="preserve"> </w:t>
      </w:r>
      <w:r w:rsidR="00DE7E65">
        <w:rPr>
          <w:rFonts w:ascii="Times New Roman" w:hAnsi="Times New Roman" w:cs="Times New Roman"/>
        </w:rPr>
        <w:t>3</w:t>
      </w:r>
      <w:r w:rsidRPr="0057127B">
        <w:rPr>
          <w:rFonts w:ascii="Times New Roman" w:hAnsi="Times New Roman" w:cs="Times New Roman"/>
        </w:rPr>
        <w:t xml:space="preserve">. </w:t>
      </w:r>
      <w:r w:rsidR="00DE7E65">
        <w:rPr>
          <w:rFonts w:ascii="Times New Roman" w:hAnsi="Times New Roman" w:cs="Times New Roman"/>
        </w:rPr>
        <w:t xml:space="preserve"> </w:t>
      </w:r>
      <w:r w:rsidR="0013799E" w:rsidRPr="0057127B">
        <w:rPr>
          <w:rFonts w:ascii="Times New Roman" w:hAnsi="Times New Roman" w:cs="Times New Roman"/>
        </w:rPr>
        <w:t>Upon completion of construction</w:t>
      </w:r>
      <w:r w:rsidRPr="0057127B">
        <w:rPr>
          <w:rFonts w:ascii="Times New Roman" w:hAnsi="Times New Roman" w:cs="Times New Roman"/>
        </w:rPr>
        <w:t xml:space="preserve"> the</w:t>
      </w:r>
      <w:r w:rsidRPr="0057127B">
        <w:rPr>
          <w:rFonts w:ascii="Times New Roman" w:hAnsi="Times New Roman" w:cs="Times New Roman"/>
          <w:color w:val="FF0000"/>
        </w:rPr>
        <w:t xml:space="preserve"> </w:t>
      </w:r>
      <w:r w:rsidR="00CE6F5C" w:rsidRPr="0057127B">
        <w:rPr>
          <w:rFonts w:ascii="Times New Roman" w:eastAsia="Calibri" w:hAnsi="Times New Roman" w:cs="Times New Roman"/>
        </w:rPr>
        <w:t>emissions unit</w:t>
      </w:r>
      <w:r w:rsidRPr="0057127B">
        <w:rPr>
          <w:rFonts w:ascii="Times New Roman" w:eastAsia="Calibri" w:hAnsi="Times New Roman" w:cs="Times New Roman"/>
        </w:rPr>
        <w:t>s</w:t>
      </w:r>
      <w:r w:rsidR="00CE6F5C" w:rsidRPr="0057127B">
        <w:rPr>
          <w:rFonts w:ascii="Times New Roman" w:eastAsia="Calibri" w:hAnsi="Times New Roman" w:cs="Times New Roman"/>
        </w:rPr>
        <w:t xml:space="preserve"> shall be tested to demonstrate initial compliance with the emissions standards for Fluoride</w:t>
      </w:r>
      <w:r w:rsidR="0013799E" w:rsidRPr="0057127B">
        <w:rPr>
          <w:rFonts w:ascii="Times New Roman" w:eastAsia="Calibri" w:hAnsi="Times New Roman" w:cs="Times New Roman"/>
        </w:rPr>
        <w:t xml:space="preserve"> and PM</w:t>
      </w:r>
      <w:r w:rsidR="00CE6F5C" w:rsidRPr="0057127B">
        <w:rPr>
          <w:rFonts w:ascii="Times New Roman" w:eastAsia="Calibri" w:hAnsi="Times New Roman" w:cs="Times New Roman"/>
        </w:rPr>
        <w:t xml:space="preserve">.  The initial tests shall be conducted within 60 days after achieving permitted capacity, but not later than 180 days after initial operation of the unit.  </w:t>
      </w:r>
    </w:p>
    <w:p w:rsidR="00CE6F5C" w:rsidRPr="0057127B" w:rsidRDefault="00CE6F5C" w:rsidP="00DE7E65">
      <w:pPr>
        <w:spacing w:after="120"/>
        <w:ind w:left="1620" w:hanging="1620"/>
        <w:rPr>
          <w:rFonts w:ascii="Times New Roman" w:eastAsia="Calibri" w:hAnsi="Times New Roman" w:cs="Times New Roman"/>
        </w:rPr>
      </w:pPr>
      <w:r w:rsidRPr="0057127B">
        <w:rPr>
          <w:rFonts w:ascii="Times New Roman" w:hAnsi="Times New Roman" w:cs="Times New Roman"/>
        </w:rPr>
        <w:t xml:space="preserve">                   </w:t>
      </w:r>
      <w:r w:rsidR="0057127B" w:rsidRPr="0057127B">
        <w:rPr>
          <w:rFonts w:ascii="Times New Roman" w:hAnsi="Times New Roman" w:cs="Times New Roman"/>
        </w:rPr>
        <w:t xml:space="preserve">     </w:t>
      </w:r>
      <w:r w:rsidRPr="0057127B">
        <w:rPr>
          <w:rFonts w:ascii="Times New Roman" w:hAnsi="Times New Roman" w:cs="Times New Roman"/>
        </w:rPr>
        <w:t xml:space="preserve"> </w:t>
      </w:r>
      <w:r w:rsidR="00DE7E65">
        <w:rPr>
          <w:rFonts w:ascii="Times New Roman" w:hAnsi="Times New Roman" w:cs="Times New Roman"/>
        </w:rPr>
        <w:t xml:space="preserve">     </w:t>
      </w:r>
      <w:r w:rsidRPr="0057127B">
        <w:rPr>
          <w:rFonts w:ascii="Times New Roman" w:eastAsia="Calibri" w:hAnsi="Times New Roman" w:cs="Times New Roman"/>
        </w:rPr>
        <w:t>[Rules 62-4.070(3) and 62-297.310(7</w:t>
      </w:r>
      <w:proofErr w:type="gramStart"/>
      <w:r w:rsidRPr="0057127B">
        <w:rPr>
          <w:rFonts w:ascii="Times New Roman" w:eastAsia="Calibri" w:hAnsi="Times New Roman" w:cs="Times New Roman"/>
        </w:rPr>
        <w:t>)(</w:t>
      </w:r>
      <w:proofErr w:type="gramEnd"/>
      <w:r w:rsidRPr="0057127B">
        <w:rPr>
          <w:rFonts w:ascii="Times New Roman" w:eastAsia="Calibri" w:hAnsi="Times New Roman" w:cs="Times New Roman"/>
        </w:rPr>
        <w:t>a)1, F.A.C.]</w:t>
      </w:r>
    </w:p>
    <w:p w:rsidR="006B24A0" w:rsidRPr="0057127B" w:rsidRDefault="0013799E" w:rsidP="00DE7E65">
      <w:pPr>
        <w:tabs>
          <w:tab w:val="left" w:pos="1260"/>
        </w:tabs>
        <w:ind w:left="1620" w:hanging="810"/>
        <w:rPr>
          <w:rFonts w:ascii="Times New Roman" w:hAnsi="Times New Roman" w:cs="Times New Roman"/>
        </w:rPr>
      </w:pPr>
      <w:r w:rsidRPr="0057127B">
        <w:rPr>
          <w:rFonts w:ascii="Times New Roman" w:hAnsi="Times New Roman" w:cs="Times New Roman"/>
          <w:b/>
        </w:rPr>
        <w:t xml:space="preserve">   </w:t>
      </w:r>
      <w:r w:rsidR="0057127B" w:rsidRPr="0057127B">
        <w:rPr>
          <w:rFonts w:ascii="Times New Roman" w:hAnsi="Times New Roman" w:cs="Times New Roman"/>
          <w:b/>
        </w:rPr>
        <w:t xml:space="preserve">  </w:t>
      </w:r>
      <w:r w:rsidR="0057127B">
        <w:rPr>
          <w:rFonts w:ascii="Times New Roman" w:hAnsi="Times New Roman" w:cs="Times New Roman"/>
          <w:b/>
        </w:rPr>
        <w:t xml:space="preserve">   </w:t>
      </w:r>
      <w:r w:rsidR="00DE7E65">
        <w:rPr>
          <w:rFonts w:ascii="Times New Roman" w:hAnsi="Times New Roman" w:cs="Times New Roman"/>
          <w:b/>
        </w:rPr>
        <w:t xml:space="preserve">  </w:t>
      </w:r>
      <w:r w:rsidR="00DE7E65">
        <w:rPr>
          <w:rFonts w:ascii="Times New Roman" w:hAnsi="Times New Roman" w:cs="Times New Roman"/>
        </w:rPr>
        <w:t>4</w:t>
      </w:r>
      <w:r w:rsidR="00047DFB" w:rsidRPr="0057127B">
        <w:rPr>
          <w:rFonts w:ascii="Times New Roman" w:hAnsi="Times New Roman" w:cs="Times New Roman"/>
        </w:rPr>
        <w:t xml:space="preserve">. </w:t>
      </w:r>
      <w:r w:rsidR="0057127B">
        <w:rPr>
          <w:rFonts w:ascii="Times New Roman" w:hAnsi="Times New Roman" w:cs="Times New Roman"/>
        </w:rPr>
        <w:t xml:space="preserve"> </w:t>
      </w:r>
      <w:r w:rsidR="006B24A0" w:rsidRPr="00DE7E65">
        <w:rPr>
          <w:rFonts w:ascii="Times New Roman" w:hAnsi="Times New Roman" w:cs="Times New Roman"/>
        </w:rPr>
        <w:t xml:space="preserve">Operating Rate </w:t>
      </w:r>
      <w:proofErr w:type="gramStart"/>
      <w:r w:rsidR="006B24A0" w:rsidRPr="00DE7E65">
        <w:rPr>
          <w:rFonts w:ascii="Times New Roman" w:hAnsi="Times New Roman" w:cs="Times New Roman"/>
        </w:rPr>
        <w:t>During</w:t>
      </w:r>
      <w:proofErr w:type="gramEnd"/>
      <w:r w:rsidR="006B24A0" w:rsidRPr="00DE7E65">
        <w:rPr>
          <w:rFonts w:ascii="Times New Roman" w:hAnsi="Times New Roman" w:cs="Times New Roman"/>
        </w:rPr>
        <w:t xml:space="preserve"> Testing</w:t>
      </w:r>
      <w:r w:rsidR="006B24A0" w:rsidRPr="0057127B">
        <w:rPr>
          <w:rFonts w:ascii="Times New Roman" w:hAnsi="Times New Roman" w:cs="Times New Roman"/>
        </w:rPr>
        <w:t xml:space="preserve">.  Unless otherwise stated in the applicable emission limiting standard rule, testing of emissions shall be conducted with the emissions unit operation at permitted capacity as defined below.  </w:t>
      </w:r>
      <w:r w:rsidR="00542BDA" w:rsidRPr="0057127B">
        <w:rPr>
          <w:rFonts w:ascii="Times New Roman" w:hAnsi="Times New Roman" w:cs="Times New Roman"/>
        </w:rPr>
        <w:t xml:space="preserve">Permitted capacity is defined as 90 to 100 percent of the maximum operation rate allowed by the permit.  </w:t>
      </w:r>
      <w:r w:rsidR="006B24A0" w:rsidRPr="0057127B">
        <w:rPr>
          <w:rFonts w:ascii="Times New Roman" w:hAnsi="Times New Roman" w:cs="Times New Roman"/>
        </w:rPr>
        <w:t>If it is impractical to test at permitted capacity, an emissions unit may be tested at less than the minimum permitted capacity; in this case, subsequent emissions unit operation is limited to 110 percent of the test load until a new test is conducted.  Once the unit is so limited, operation at higher capacities is allowed for no more than 15 consecutive days for the purpose of additional compliance testing to regain the authority to operate at the permitted capacity.</w:t>
      </w:r>
    </w:p>
    <w:p w:rsidR="00A87BEF" w:rsidRPr="0057127B" w:rsidRDefault="00542BDA" w:rsidP="00DE7E65">
      <w:pPr>
        <w:ind w:left="1620" w:hanging="810"/>
        <w:rPr>
          <w:rFonts w:ascii="Times New Roman" w:hAnsi="Times New Roman" w:cs="Times New Roman"/>
        </w:rPr>
      </w:pPr>
      <w:r w:rsidRPr="0057127B">
        <w:rPr>
          <w:rFonts w:ascii="Times New Roman" w:hAnsi="Times New Roman" w:cs="Times New Roman"/>
        </w:rPr>
        <w:t xml:space="preserve">    </w:t>
      </w:r>
      <w:r w:rsidR="0057127B" w:rsidRPr="0057127B">
        <w:rPr>
          <w:rFonts w:ascii="Times New Roman" w:hAnsi="Times New Roman" w:cs="Times New Roman"/>
        </w:rPr>
        <w:t xml:space="preserve">     </w:t>
      </w:r>
      <w:r w:rsidR="00DE7E65">
        <w:rPr>
          <w:rFonts w:ascii="Times New Roman" w:hAnsi="Times New Roman" w:cs="Times New Roman"/>
        </w:rPr>
        <w:t xml:space="preserve">     </w:t>
      </w:r>
      <w:r w:rsidR="0057127B" w:rsidRPr="0057127B">
        <w:rPr>
          <w:rFonts w:ascii="Times New Roman" w:hAnsi="Times New Roman" w:cs="Times New Roman"/>
        </w:rPr>
        <w:t xml:space="preserve"> </w:t>
      </w:r>
      <w:r w:rsidRPr="0057127B">
        <w:rPr>
          <w:rFonts w:ascii="Times New Roman" w:hAnsi="Times New Roman" w:cs="Times New Roman"/>
        </w:rPr>
        <w:t>[Rule 62</w:t>
      </w:r>
      <w:r w:rsidRPr="0057127B">
        <w:rPr>
          <w:rFonts w:ascii="Times New Roman" w:hAnsi="Times New Roman" w:cs="Times New Roman"/>
        </w:rPr>
        <w:noBreakHyphen/>
        <w:t>297.310, F.A.C.]</w:t>
      </w:r>
      <w:r w:rsidR="0036719C" w:rsidRPr="0057127B">
        <w:rPr>
          <w:rFonts w:ascii="Times New Roman" w:hAnsi="Times New Roman" w:cs="Times New Roman"/>
        </w:rPr>
        <w:t xml:space="preserve">         </w:t>
      </w:r>
    </w:p>
    <w:p w:rsidR="0057127B" w:rsidRDefault="0013799E" w:rsidP="00D32C1B">
      <w:pPr>
        <w:ind w:left="1080" w:hanging="270"/>
        <w:rPr>
          <w:rFonts w:ascii="Times New Roman" w:hAnsi="Times New Roman" w:cs="Times New Roman"/>
          <w:b/>
        </w:rPr>
      </w:pPr>
      <w:r w:rsidRPr="0057127B">
        <w:rPr>
          <w:rFonts w:ascii="Times New Roman" w:hAnsi="Times New Roman" w:cs="Times New Roman"/>
          <w:b/>
        </w:rPr>
        <w:t xml:space="preserve">  </w:t>
      </w:r>
    </w:p>
    <w:p w:rsidR="0057127B" w:rsidRPr="0057127B" w:rsidRDefault="0057127B" w:rsidP="0057127B">
      <w:pPr>
        <w:pStyle w:val="NoSpacing"/>
        <w:rPr>
          <w:rFonts w:ascii="Times New Roman" w:hAnsi="Times New Roman" w:cs="Times New Roman"/>
        </w:rPr>
      </w:pPr>
      <w:r w:rsidRPr="0057127B">
        <w:rPr>
          <w:rFonts w:ascii="Times New Roman" w:hAnsi="Times New Roman" w:cs="Times New Roman"/>
        </w:rPr>
        <w:t>Compliance Plan CP-4</w:t>
      </w:r>
    </w:p>
    <w:p w:rsidR="0057127B" w:rsidRPr="0057127B" w:rsidRDefault="0057127B" w:rsidP="0057127B">
      <w:pPr>
        <w:pStyle w:val="NoSpacing"/>
        <w:rPr>
          <w:rFonts w:ascii="Times New Roman" w:hAnsi="Times New Roman" w:cs="Times New Roman"/>
          <w:b/>
          <w:bCs/>
        </w:rPr>
      </w:pPr>
      <w:r w:rsidRPr="0057127B">
        <w:rPr>
          <w:rFonts w:ascii="Times New Roman" w:hAnsi="Times New Roman" w:cs="Times New Roman"/>
        </w:rPr>
        <w:t>White Springs Agricultural Chemicals, Inc.</w:t>
      </w:r>
    </w:p>
    <w:p w:rsidR="0057127B" w:rsidRPr="0057127B" w:rsidRDefault="0057127B" w:rsidP="0057127B">
      <w:pPr>
        <w:pStyle w:val="NoSpacing"/>
        <w:rPr>
          <w:rFonts w:ascii="Times New Roman" w:hAnsi="Times New Roman" w:cs="Times New Roman"/>
        </w:rPr>
      </w:pPr>
      <w:r w:rsidRPr="0057127B">
        <w:rPr>
          <w:rFonts w:ascii="Times New Roman" w:hAnsi="Times New Roman" w:cs="Times New Roman"/>
        </w:rPr>
        <w:t>Suwannee River/Swift Creek Complex</w:t>
      </w:r>
    </w:p>
    <w:p w:rsidR="0057127B" w:rsidRDefault="0057127B" w:rsidP="0057127B">
      <w:pPr>
        <w:pStyle w:val="NoSpacing"/>
        <w:rPr>
          <w:rFonts w:ascii="Times New Roman" w:hAnsi="Times New Roman" w:cs="Times New Roman"/>
          <w:bCs/>
        </w:rPr>
      </w:pPr>
      <w:r w:rsidRPr="0057127B">
        <w:rPr>
          <w:rFonts w:ascii="Times New Roman" w:hAnsi="Times New Roman" w:cs="Times New Roman"/>
          <w:bCs/>
        </w:rPr>
        <w:t>Title V Revision 0470002-080-AV</w:t>
      </w:r>
    </w:p>
    <w:p w:rsidR="0057127B" w:rsidRPr="0057127B" w:rsidRDefault="0057127B" w:rsidP="0057127B">
      <w:pPr>
        <w:pStyle w:val="NoSpacing"/>
        <w:rPr>
          <w:rFonts w:ascii="Times New Roman" w:hAnsi="Times New Roman" w:cs="Times New Roman"/>
        </w:rPr>
      </w:pPr>
    </w:p>
    <w:p w:rsidR="0057127B" w:rsidRDefault="0057127B" w:rsidP="0057127B">
      <w:pPr>
        <w:ind w:left="1080" w:hanging="1080"/>
        <w:rPr>
          <w:rFonts w:ascii="Times New Roman" w:hAnsi="Times New Roman" w:cs="Times New Roman"/>
          <w:b/>
        </w:rPr>
      </w:pPr>
    </w:p>
    <w:p w:rsidR="0036719C" w:rsidRPr="0057127B" w:rsidRDefault="0013799E" w:rsidP="0041683D">
      <w:pPr>
        <w:ind w:left="1620" w:hanging="810"/>
        <w:rPr>
          <w:rFonts w:ascii="Times New Roman" w:hAnsi="Times New Roman" w:cs="Times New Roman"/>
        </w:rPr>
      </w:pPr>
      <w:r w:rsidRPr="0057127B">
        <w:rPr>
          <w:rFonts w:ascii="Times New Roman" w:hAnsi="Times New Roman" w:cs="Times New Roman"/>
          <w:b/>
        </w:rPr>
        <w:t xml:space="preserve">  </w:t>
      </w:r>
      <w:r w:rsidR="00DE7E65">
        <w:rPr>
          <w:rFonts w:ascii="Times New Roman" w:hAnsi="Times New Roman" w:cs="Times New Roman"/>
          <w:b/>
        </w:rPr>
        <w:t xml:space="preserve">    </w:t>
      </w:r>
      <w:r w:rsidR="0041683D">
        <w:rPr>
          <w:rFonts w:ascii="Times New Roman" w:hAnsi="Times New Roman" w:cs="Times New Roman"/>
          <w:b/>
        </w:rPr>
        <w:t xml:space="preserve">    </w:t>
      </w:r>
      <w:r w:rsidR="00DE7E65" w:rsidRPr="00DE7E65">
        <w:rPr>
          <w:rFonts w:ascii="Times New Roman" w:hAnsi="Times New Roman" w:cs="Times New Roman"/>
        </w:rPr>
        <w:t>5</w:t>
      </w:r>
      <w:r w:rsidR="00111711" w:rsidRPr="00DE7E65">
        <w:rPr>
          <w:rFonts w:ascii="Times New Roman" w:hAnsi="Times New Roman" w:cs="Times New Roman"/>
        </w:rPr>
        <w:t>.</w:t>
      </w:r>
      <w:r w:rsidR="00111711" w:rsidRPr="0057127B">
        <w:rPr>
          <w:rFonts w:ascii="Times New Roman" w:hAnsi="Times New Roman" w:cs="Times New Roman"/>
          <w:b/>
        </w:rPr>
        <w:t xml:space="preserve"> </w:t>
      </w:r>
      <w:r w:rsidR="00D32C1B" w:rsidRPr="0057127B">
        <w:rPr>
          <w:rFonts w:ascii="Times New Roman" w:hAnsi="Times New Roman" w:cs="Times New Roman"/>
        </w:rPr>
        <w:t>T</w:t>
      </w:r>
      <w:r w:rsidR="00111711" w:rsidRPr="0057127B">
        <w:rPr>
          <w:rFonts w:ascii="Times New Roman" w:hAnsi="Times New Roman" w:cs="Times New Roman"/>
        </w:rPr>
        <w:t>he Permittee shall meet all of the notifications, testing and reporting requirements of Rule 62-297, F.A.C.</w:t>
      </w:r>
      <w:r w:rsidR="0036719C" w:rsidRPr="0057127B">
        <w:rPr>
          <w:rFonts w:ascii="Times New Roman" w:hAnsi="Times New Roman" w:cs="Times New Roman"/>
        </w:rPr>
        <w:t xml:space="preserve">  </w:t>
      </w:r>
    </w:p>
    <w:p w:rsidR="00C621BE" w:rsidRPr="0013799E" w:rsidRDefault="0036719C" w:rsidP="0041683D">
      <w:pPr>
        <w:ind w:left="1620" w:hanging="810"/>
        <w:rPr>
          <w:rFonts w:ascii="Times New Roman" w:hAnsi="Times New Roman" w:cs="Times New Roman"/>
        </w:rPr>
      </w:pPr>
      <w:r w:rsidRPr="0057127B">
        <w:rPr>
          <w:rFonts w:ascii="Times New Roman" w:hAnsi="Times New Roman" w:cs="Times New Roman"/>
        </w:rPr>
        <w:t xml:space="preserve">  </w:t>
      </w:r>
      <w:r w:rsidR="0013799E" w:rsidRPr="0057127B">
        <w:rPr>
          <w:rFonts w:ascii="Times New Roman" w:hAnsi="Times New Roman" w:cs="Times New Roman"/>
        </w:rPr>
        <w:t xml:space="preserve">   </w:t>
      </w:r>
      <w:r w:rsidR="00DE7E65">
        <w:rPr>
          <w:rFonts w:ascii="Times New Roman" w:hAnsi="Times New Roman" w:cs="Times New Roman"/>
        </w:rPr>
        <w:t xml:space="preserve">  </w:t>
      </w:r>
      <w:r w:rsidR="0041683D">
        <w:rPr>
          <w:rFonts w:ascii="Times New Roman" w:hAnsi="Times New Roman" w:cs="Times New Roman"/>
        </w:rPr>
        <w:t xml:space="preserve">   </w:t>
      </w:r>
      <w:r w:rsidR="00DE7E65">
        <w:rPr>
          <w:rFonts w:ascii="Times New Roman" w:hAnsi="Times New Roman" w:cs="Times New Roman"/>
        </w:rPr>
        <w:t>6</w:t>
      </w:r>
      <w:r w:rsidRPr="003D69A7">
        <w:rPr>
          <w:rFonts w:ascii="Times New Roman" w:hAnsi="Times New Roman" w:cs="Times New Roman"/>
          <w:b/>
        </w:rPr>
        <w:t>.</w:t>
      </w:r>
      <w:r w:rsidRPr="003D69A7">
        <w:rPr>
          <w:rFonts w:ascii="Times New Roman" w:hAnsi="Times New Roman" w:cs="Times New Roman"/>
        </w:rPr>
        <w:t xml:space="preserve"> </w:t>
      </w:r>
      <w:r w:rsidR="0041683D" w:rsidRPr="003D69A7">
        <w:rPr>
          <w:rFonts w:ascii="Times New Roman" w:hAnsi="Times New Roman" w:cs="Times New Roman"/>
        </w:rPr>
        <w:t>C</w:t>
      </w:r>
      <w:r w:rsidR="00714E3C" w:rsidRPr="003D69A7">
        <w:rPr>
          <w:rFonts w:ascii="Times New Roman" w:hAnsi="Times New Roman" w:cs="Times New Roman"/>
        </w:rPr>
        <w:t>ompliance with this Compliance Plan CP-</w:t>
      </w:r>
      <w:r w:rsidR="0013799E" w:rsidRPr="003D69A7">
        <w:rPr>
          <w:rFonts w:ascii="Times New Roman" w:hAnsi="Times New Roman" w:cs="Times New Roman"/>
        </w:rPr>
        <w:t>4</w:t>
      </w:r>
      <w:r w:rsidR="003D69A7" w:rsidRPr="003D69A7">
        <w:rPr>
          <w:rFonts w:ascii="Times New Roman" w:hAnsi="Times New Roman" w:cs="Times New Roman"/>
        </w:rPr>
        <w:t>.</w:t>
      </w:r>
      <w:r w:rsidR="0013799E" w:rsidRPr="003D69A7">
        <w:rPr>
          <w:rFonts w:ascii="Times New Roman" w:hAnsi="Times New Roman" w:cs="Times New Roman"/>
        </w:rPr>
        <w:t xml:space="preserve"> </w:t>
      </w:r>
      <w:r w:rsidR="003D69A7" w:rsidRPr="003D69A7">
        <w:rPr>
          <w:rFonts w:ascii="Times New Roman" w:hAnsi="Times New Roman" w:cs="Times New Roman"/>
        </w:rPr>
        <w:t>Upon completion of construction and demonstration of compliance, t</w:t>
      </w:r>
      <w:r w:rsidR="0013799E" w:rsidRPr="003D69A7">
        <w:rPr>
          <w:rFonts w:ascii="Times New Roman" w:hAnsi="Times New Roman" w:cs="Times New Roman"/>
        </w:rPr>
        <w:t xml:space="preserve">he facility is authorized to use re-circulating fresh water in the </w:t>
      </w:r>
      <w:r w:rsidR="003D69A7" w:rsidRPr="003D69A7">
        <w:rPr>
          <w:rFonts w:ascii="Times New Roman" w:hAnsi="Times New Roman" w:cs="Times New Roman"/>
        </w:rPr>
        <w:t>EU032 “Z”-Train Reaction Cooler Scrubber, “Z”-Train Dryer Cooler Scrubber,</w:t>
      </w:r>
      <w:r w:rsidR="003D69A7" w:rsidRPr="0057127B">
        <w:rPr>
          <w:rFonts w:ascii="Times New Roman" w:hAnsi="Times New Roman" w:cs="Times New Roman"/>
        </w:rPr>
        <w:t xml:space="preserve"> “Z”-Train Dust Cooler Scrubber, EU008 “Y”-Train Reaction Cooler Scrubber, </w:t>
      </w:r>
      <w:proofErr w:type="gramStart"/>
      <w:r w:rsidR="003D69A7" w:rsidRPr="0057127B">
        <w:rPr>
          <w:rFonts w:ascii="Times New Roman" w:hAnsi="Times New Roman" w:cs="Times New Roman"/>
        </w:rPr>
        <w:t>“</w:t>
      </w:r>
      <w:proofErr w:type="gramEnd"/>
      <w:r w:rsidR="003D69A7" w:rsidRPr="0057127B">
        <w:rPr>
          <w:rFonts w:ascii="Times New Roman" w:hAnsi="Times New Roman" w:cs="Times New Roman"/>
        </w:rPr>
        <w:t xml:space="preserve">Y”-Train Fluorine Abatement Scrubber </w:t>
      </w:r>
      <w:r w:rsidR="003D69A7">
        <w:rPr>
          <w:rFonts w:ascii="Times New Roman" w:hAnsi="Times New Roman" w:cs="Times New Roman"/>
        </w:rPr>
        <w:t>in the MAP plants</w:t>
      </w:r>
      <w:r w:rsidR="0013799E" w:rsidRPr="0057127B">
        <w:rPr>
          <w:rFonts w:ascii="Times New Roman" w:hAnsi="Times New Roman" w:cs="Times New Roman"/>
        </w:rPr>
        <w:t>.</w:t>
      </w:r>
      <w:r w:rsidR="00714E3C" w:rsidRPr="0057127B">
        <w:rPr>
          <w:rFonts w:ascii="Times New Roman" w:hAnsi="Times New Roman" w:cs="Times New Roman"/>
        </w:rPr>
        <w:t xml:space="preserve"> </w:t>
      </w:r>
    </w:p>
    <w:sectPr w:rsidR="00C621BE" w:rsidRPr="0013799E" w:rsidSect="00A47F7C">
      <w:footerReference w:type="default" r:id="rId7"/>
      <w:footerReference w:type="first" r:id="rId8"/>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683D" w:rsidRDefault="0041683D" w:rsidP="00A47F7C">
      <w:pPr>
        <w:spacing w:after="0" w:line="240" w:lineRule="auto"/>
      </w:pPr>
      <w:r>
        <w:separator/>
      </w:r>
    </w:p>
  </w:endnote>
  <w:endnote w:type="continuationSeparator" w:id="0">
    <w:p w:rsidR="0041683D" w:rsidRDefault="0041683D" w:rsidP="00A47F7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10705"/>
      <w:docPartObj>
        <w:docPartGallery w:val="Page Numbers (Bottom of Page)"/>
        <w:docPartUnique/>
      </w:docPartObj>
    </w:sdtPr>
    <w:sdtContent>
      <w:p w:rsidR="0041683D" w:rsidRDefault="0041683D">
        <w:pPr>
          <w:pStyle w:val="Footer"/>
          <w:jc w:val="center"/>
        </w:pPr>
        <w:fldSimple w:instr=" PAGE   \* MERGEFORMAT ">
          <w:r w:rsidR="00730EFE">
            <w:rPr>
              <w:noProof/>
            </w:rPr>
            <w:t>2</w:t>
          </w:r>
        </w:fldSimple>
      </w:p>
    </w:sdtContent>
  </w:sdt>
  <w:p w:rsidR="0041683D" w:rsidRDefault="0041683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10704"/>
      <w:docPartObj>
        <w:docPartGallery w:val="Page Numbers (Bottom of Page)"/>
        <w:docPartUnique/>
      </w:docPartObj>
    </w:sdtPr>
    <w:sdtContent>
      <w:p w:rsidR="0041683D" w:rsidRDefault="0041683D">
        <w:pPr>
          <w:pStyle w:val="Footer"/>
          <w:jc w:val="center"/>
        </w:pPr>
        <w:fldSimple w:instr=" PAGE   \* MERGEFORMAT ">
          <w:r w:rsidR="00730EFE">
            <w:rPr>
              <w:noProof/>
            </w:rPr>
            <w:t>1</w:t>
          </w:r>
        </w:fldSimple>
      </w:p>
    </w:sdtContent>
  </w:sdt>
  <w:p w:rsidR="0041683D" w:rsidRDefault="0041683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683D" w:rsidRDefault="0041683D" w:rsidP="00A47F7C">
      <w:pPr>
        <w:spacing w:after="0" w:line="240" w:lineRule="auto"/>
      </w:pPr>
      <w:r>
        <w:separator/>
      </w:r>
    </w:p>
  </w:footnote>
  <w:footnote w:type="continuationSeparator" w:id="0">
    <w:p w:rsidR="0041683D" w:rsidRDefault="0041683D" w:rsidP="00A47F7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F802BC"/>
    <w:multiLevelType w:val="singleLevel"/>
    <w:tmpl w:val="FDAC5272"/>
    <w:lvl w:ilvl="0">
      <w:start w:val="1"/>
      <w:numFmt w:val="decimal"/>
      <w:lvlText w:val="%1."/>
      <w:lvlJc w:val="left"/>
      <w:pPr>
        <w:tabs>
          <w:tab w:val="num" w:pos="360"/>
        </w:tabs>
        <w:ind w:left="36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removePersonalInformation/>
  <w:removeDateAndTime/>
  <w:proofState w:spelling="clean" w:grammar="clean"/>
  <w:defaultTabStop w:val="720"/>
  <w:drawingGridHorizontalSpacing w:val="110"/>
  <w:displayHorizontalDrawingGridEvery w:val="2"/>
  <w:characterSpacingControl w:val="doNotCompress"/>
  <w:hdrShapeDefaults>
    <o:shapedefaults v:ext="edit" spidmax="25601"/>
  </w:hdrShapeDefaults>
  <w:footnotePr>
    <w:footnote w:id="-1"/>
    <w:footnote w:id="0"/>
  </w:footnotePr>
  <w:endnotePr>
    <w:endnote w:id="-1"/>
    <w:endnote w:id="0"/>
  </w:endnotePr>
  <w:compat/>
  <w:rsids>
    <w:rsidRoot w:val="00550957"/>
    <w:rsid w:val="00006B10"/>
    <w:rsid w:val="00006B46"/>
    <w:rsid w:val="00021002"/>
    <w:rsid w:val="000459C5"/>
    <w:rsid w:val="00047DFB"/>
    <w:rsid w:val="00064451"/>
    <w:rsid w:val="000F6925"/>
    <w:rsid w:val="00111711"/>
    <w:rsid w:val="0013799E"/>
    <w:rsid w:val="00161F46"/>
    <w:rsid w:val="00247D2C"/>
    <w:rsid w:val="002A7FCF"/>
    <w:rsid w:val="002B0879"/>
    <w:rsid w:val="002C51F3"/>
    <w:rsid w:val="00361EF2"/>
    <w:rsid w:val="0036719C"/>
    <w:rsid w:val="00396DF8"/>
    <w:rsid w:val="003A78ED"/>
    <w:rsid w:val="003C4189"/>
    <w:rsid w:val="003C515A"/>
    <w:rsid w:val="003D69A7"/>
    <w:rsid w:val="003E5074"/>
    <w:rsid w:val="0041683D"/>
    <w:rsid w:val="00453E11"/>
    <w:rsid w:val="00467725"/>
    <w:rsid w:val="004938D3"/>
    <w:rsid w:val="004F68FA"/>
    <w:rsid w:val="005370E4"/>
    <w:rsid w:val="00542BDA"/>
    <w:rsid w:val="00550957"/>
    <w:rsid w:val="0057127B"/>
    <w:rsid w:val="005862E6"/>
    <w:rsid w:val="005D76ED"/>
    <w:rsid w:val="00694F2B"/>
    <w:rsid w:val="006B24A0"/>
    <w:rsid w:val="00714E3C"/>
    <w:rsid w:val="00730EFE"/>
    <w:rsid w:val="00752041"/>
    <w:rsid w:val="00796720"/>
    <w:rsid w:val="007B2780"/>
    <w:rsid w:val="007F109A"/>
    <w:rsid w:val="008034B8"/>
    <w:rsid w:val="0085198B"/>
    <w:rsid w:val="00862526"/>
    <w:rsid w:val="008A794B"/>
    <w:rsid w:val="008B2D20"/>
    <w:rsid w:val="008D5C22"/>
    <w:rsid w:val="00905597"/>
    <w:rsid w:val="009526FA"/>
    <w:rsid w:val="00A47F7C"/>
    <w:rsid w:val="00A546F7"/>
    <w:rsid w:val="00A63C09"/>
    <w:rsid w:val="00A87BEF"/>
    <w:rsid w:val="00A94D3C"/>
    <w:rsid w:val="00AC380B"/>
    <w:rsid w:val="00AD63A3"/>
    <w:rsid w:val="00AD7623"/>
    <w:rsid w:val="00B4042D"/>
    <w:rsid w:val="00B5001C"/>
    <w:rsid w:val="00B51D34"/>
    <w:rsid w:val="00BD795F"/>
    <w:rsid w:val="00BE79EA"/>
    <w:rsid w:val="00C15FF6"/>
    <w:rsid w:val="00C3183A"/>
    <w:rsid w:val="00C43CF8"/>
    <w:rsid w:val="00C57B3B"/>
    <w:rsid w:val="00C621BE"/>
    <w:rsid w:val="00C6753A"/>
    <w:rsid w:val="00CE6F5C"/>
    <w:rsid w:val="00CF1F71"/>
    <w:rsid w:val="00D32C1B"/>
    <w:rsid w:val="00D448F0"/>
    <w:rsid w:val="00D8222B"/>
    <w:rsid w:val="00D87490"/>
    <w:rsid w:val="00DD03D9"/>
    <w:rsid w:val="00DE448E"/>
    <w:rsid w:val="00DE7E65"/>
    <w:rsid w:val="00E05F7F"/>
    <w:rsid w:val="00E23B69"/>
    <w:rsid w:val="00E2653B"/>
    <w:rsid w:val="00EE1F19"/>
    <w:rsid w:val="00F22EDE"/>
    <w:rsid w:val="00F82883"/>
    <w:rsid w:val="00F95E3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56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507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50957"/>
    <w:pPr>
      <w:spacing w:after="0" w:line="240" w:lineRule="auto"/>
    </w:pPr>
  </w:style>
  <w:style w:type="paragraph" w:styleId="Header">
    <w:name w:val="header"/>
    <w:basedOn w:val="Normal"/>
    <w:link w:val="HeaderChar"/>
    <w:uiPriority w:val="99"/>
    <w:semiHidden/>
    <w:unhideWhenUsed/>
    <w:rsid w:val="00A47F7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47F7C"/>
  </w:style>
  <w:style w:type="paragraph" w:styleId="Footer">
    <w:name w:val="footer"/>
    <w:basedOn w:val="Normal"/>
    <w:link w:val="FooterChar"/>
    <w:uiPriority w:val="99"/>
    <w:unhideWhenUsed/>
    <w:rsid w:val="00A47F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7F7C"/>
  </w:style>
  <w:style w:type="character" w:styleId="Hyperlink">
    <w:name w:val="Hyperlink"/>
    <w:basedOn w:val="DefaultParagraphFont"/>
    <w:uiPriority w:val="99"/>
    <w:rsid w:val="003C4189"/>
    <w:rPr>
      <w:color w:val="0000FF"/>
      <w:u w:val="single"/>
    </w:rPr>
  </w:style>
  <w:style w:type="character" w:styleId="CommentReference">
    <w:name w:val="annotation reference"/>
    <w:basedOn w:val="DefaultParagraphFont"/>
    <w:uiPriority w:val="99"/>
    <w:semiHidden/>
    <w:unhideWhenUsed/>
    <w:rsid w:val="00F95E34"/>
    <w:rPr>
      <w:sz w:val="16"/>
      <w:szCs w:val="16"/>
    </w:rPr>
  </w:style>
  <w:style w:type="paragraph" w:styleId="CommentText">
    <w:name w:val="annotation text"/>
    <w:basedOn w:val="Normal"/>
    <w:link w:val="CommentTextChar"/>
    <w:uiPriority w:val="99"/>
    <w:semiHidden/>
    <w:unhideWhenUsed/>
    <w:rsid w:val="00F95E34"/>
    <w:pPr>
      <w:spacing w:line="240" w:lineRule="auto"/>
    </w:pPr>
    <w:rPr>
      <w:sz w:val="20"/>
      <w:szCs w:val="20"/>
    </w:rPr>
  </w:style>
  <w:style w:type="character" w:customStyle="1" w:styleId="CommentTextChar">
    <w:name w:val="Comment Text Char"/>
    <w:basedOn w:val="DefaultParagraphFont"/>
    <w:link w:val="CommentText"/>
    <w:uiPriority w:val="99"/>
    <w:semiHidden/>
    <w:rsid w:val="00F95E34"/>
    <w:rPr>
      <w:sz w:val="20"/>
      <w:szCs w:val="20"/>
    </w:rPr>
  </w:style>
  <w:style w:type="paragraph" w:styleId="CommentSubject">
    <w:name w:val="annotation subject"/>
    <w:basedOn w:val="CommentText"/>
    <w:next w:val="CommentText"/>
    <w:link w:val="CommentSubjectChar"/>
    <w:uiPriority w:val="99"/>
    <w:semiHidden/>
    <w:unhideWhenUsed/>
    <w:rsid w:val="00F95E34"/>
    <w:rPr>
      <w:b/>
      <w:bCs/>
    </w:rPr>
  </w:style>
  <w:style w:type="character" w:customStyle="1" w:styleId="CommentSubjectChar">
    <w:name w:val="Comment Subject Char"/>
    <w:basedOn w:val="CommentTextChar"/>
    <w:link w:val="CommentSubject"/>
    <w:uiPriority w:val="99"/>
    <w:semiHidden/>
    <w:rsid w:val="00F95E34"/>
    <w:rPr>
      <w:b/>
      <w:bCs/>
    </w:rPr>
  </w:style>
  <w:style w:type="paragraph" w:styleId="BalloonText">
    <w:name w:val="Balloon Text"/>
    <w:basedOn w:val="Normal"/>
    <w:link w:val="BalloonTextChar"/>
    <w:uiPriority w:val="99"/>
    <w:semiHidden/>
    <w:unhideWhenUsed/>
    <w:rsid w:val="00F95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5E3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493</Words>
  <Characters>2811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2011-04-05T16:27:00Z</dcterms:created>
  <dcterms:modified xsi:type="dcterms:W3CDTF">2012-12-14T14:43:00Z</dcterms:modified>
</cp:coreProperties>
</file>